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82A19" w14:textId="77777777" w:rsidR="00184266" w:rsidRDefault="00184266" w:rsidP="00184266">
      <w:pPr>
        <w:jc w:val="center"/>
      </w:pPr>
      <w:r w:rsidRPr="00B26DFC">
        <w:rPr>
          <w:noProof/>
        </w:rPr>
        <w:drawing>
          <wp:inline distT="0" distB="0" distL="0" distR="0" wp14:anchorId="30B029CA" wp14:editId="713FF8FB">
            <wp:extent cx="1752600" cy="960121"/>
            <wp:effectExtent l="19050" t="0" r="0" b="0"/>
            <wp:docPr id="2" name="Picture 1" descr="PB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81" cy="96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3AB31" w14:textId="77777777" w:rsidR="00184266" w:rsidRDefault="00184266" w:rsidP="00184266">
      <w:pPr>
        <w:pStyle w:val="NoSpacing"/>
        <w:jc w:val="center"/>
      </w:pPr>
      <w:r>
        <w:t>3990 Old Town Ave. A-100</w:t>
      </w:r>
    </w:p>
    <w:p w14:paraId="4C1B53C9" w14:textId="77777777" w:rsidR="00184266" w:rsidRDefault="00184266" w:rsidP="00184266">
      <w:pPr>
        <w:pStyle w:val="NoSpacing"/>
        <w:jc w:val="center"/>
      </w:pPr>
      <w:r>
        <w:t>San Diego, CA 92110</w:t>
      </w:r>
    </w:p>
    <w:p w14:paraId="4F6A2FD1" w14:textId="77777777" w:rsidR="006E63A9" w:rsidRDefault="006E63A9" w:rsidP="00184266">
      <w:pPr>
        <w:jc w:val="center"/>
      </w:pPr>
    </w:p>
    <w:p w14:paraId="37B9510C" w14:textId="77777777" w:rsidR="00184266" w:rsidRPr="006E6191" w:rsidRDefault="00184266" w:rsidP="00184266">
      <w:pPr>
        <w:jc w:val="center"/>
        <w:rPr>
          <w:sz w:val="36"/>
          <w:szCs w:val="36"/>
        </w:rPr>
      </w:pPr>
      <w:r w:rsidRPr="006E6191">
        <w:rPr>
          <w:sz w:val="36"/>
          <w:szCs w:val="36"/>
        </w:rPr>
        <w:t>Maintenance and Care Guide</w:t>
      </w:r>
    </w:p>
    <w:p w14:paraId="5B671751" w14:textId="77777777" w:rsidR="00184266" w:rsidRPr="006E6191" w:rsidRDefault="00184266" w:rsidP="006E61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E6191">
        <w:rPr>
          <w:rFonts w:eastAsia="Times New Roman" w:cstheme="minorHAnsi"/>
          <w:color w:val="222222"/>
        </w:rPr>
        <w:t>Do not leave bar uncovered in a harsh environment</w:t>
      </w:r>
      <w:r w:rsidR="001D5410" w:rsidRPr="006E6191">
        <w:rPr>
          <w:rFonts w:eastAsia="Times New Roman" w:cstheme="minorHAnsi"/>
          <w:color w:val="222222"/>
        </w:rPr>
        <w:t xml:space="preserve"> and/or exposed to the elements.</w:t>
      </w:r>
    </w:p>
    <w:p w14:paraId="1CF67617" w14:textId="77777777" w:rsidR="00184266" w:rsidRDefault="00184266" w:rsidP="00184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61D06E7" w14:textId="77777777" w:rsidR="00184266" w:rsidRPr="006E6191" w:rsidRDefault="00184266" w:rsidP="006E61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E6191">
        <w:rPr>
          <w:rFonts w:eastAsia="Times New Roman" w:cstheme="minorHAnsi"/>
          <w:color w:val="222222"/>
        </w:rPr>
        <w:t>After each use, cover bar, or brea</w:t>
      </w:r>
      <w:r w:rsidR="001D5410" w:rsidRPr="006E6191">
        <w:rPr>
          <w:rFonts w:eastAsia="Times New Roman" w:cstheme="minorHAnsi"/>
          <w:color w:val="222222"/>
        </w:rPr>
        <w:t>k it down, clean it and store</w:t>
      </w:r>
      <w:r w:rsidRPr="006E6191">
        <w:rPr>
          <w:rFonts w:eastAsia="Times New Roman" w:cstheme="minorHAnsi"/>
          <w:color w:val="222222"/>
        </w:rPr>
        <w:t xml:space="preserve"> in a dry place.</w:t>
      </w:r>
    </w:p>
    <w:p w14:paraId="129EAEC0" w14:textId="77777777" w:rsidR="00184266" w:rsidRPr="00184266" w:rsidRDefault="00184266" w:rsidP="00184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CA2C5A0" w14:textId="77777777" w:rsidR="00184266" w:rsidRPr="006E6191" w:rsidRDefault="00184266" w:rsidP="006E61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E6191">
        <w:rPr>
          <w:rFonts w:eastAsia="Times New Roman" w:cstheme="minorHAnsi"/>
          <w:color w:val="222222"/>
        </w:rPr>
        <w:t>Laminated panels and counters should be dried if they become wet.</w:t>
      </w:r>
      <w:r w:rsidR="001D5410" w:rsidRPr="006E6191">
        <w:rPr>
          <w:rFonts w:eastAsia="Times New Roman" w:cstheme="minorHAnsi"/>
          <w:color w:val="222222"/>
        </w:rPr>
        <w:t xml:space="preserve"> Laminated panels should also be covered from direct sunlight.</w:t>
      </w:r>
    </w:p>
    <w:p w14:paraId="3B848F13" w14:textId="77777777" w:rsidR="006E6191" w:rsidRDefault="006E6191" w:rsidP="00184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771A0CB" w14:textId="77777777" w:rsidR="006E6191" w:rsidRPr="006E6191" w:rsidRDefault="006E6191" w:rsidP="006E61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E6191">
        <w:rPr>
          <w:rFonts w:eastAsia="Times New Roman" w:cstheme="minorHAnsi"/>
          <w:color w:val="222222"/>
        </w:rPr>
        <w:t>When transporting the bar, be mindful of the acrylic panels and remove them from the frame of the bar if needed.</w:t>
      </w:r>
    </w:p>
    <w:p w14:paraId="0D32843C" w14:textId="77777777" w:rsidR="00184266" w:rsidRPr="00184266" w:rsidRDefault="00184266" w:rsidP="00184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607A845" w14:textId="77777777" w:rsidR="00184266" w:rsidRPr="006E6191" w:rsidRDefault="00184266" w:rsidP="006E61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E6191">
        <w:rPr>
          <w:rFonts w:eastAsia="Times New Roman" w:cstheme="minorHAnsi"/>
          <w:color w:val="222222"/>
        </w:rPr>
        <w:t xml:space="preserve">Check powder coating regularly for any scratches or dings which may compromise the bar’s weather resistance.  If you find a scratch or ding, </w:t>
      </w:r>
      <w:r w:rsidR="006E6191" w:rsidRPr="006E6191">
        <w:rPr>
          <w:rFonts w:eastAsia="Times New Roman" w:cstheme="minorHAnsi"/>
          <w:color w:val="222222"/>
        </w:rPr>
        <w:t>touch of paint should be used to cover the exposed steel.</w:t>
      </w:r>
    </w:p>
    <w:p w14:paraId="4ECF3AEE" w14:textId="77777777" w:rsidR="00184266" w:rsidRPr="00184266" w:rsidRDefault="00184266" w:rsidP="00184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F148A75" w14:textId="77777777" w:rsidR="00184266" w:rsidRPr="006E6191" w:rsidRDefault="00184266" w:rsidP="006E61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E6191">
        <w:rPr>
          <w:rFonts w:eastAsia="Times New Roman" w:cstheme="minorHAnsi"/>
          <w:color w:val="222222"/>
        </w:rPr>
        <w:t>When pushing the bar over a distance, it should not be stocked.  </w:t>
      </w:r>
      <w:r w:rsidR="006E6191" w:rsidRPr="006E6191">
        <w:rPr>
          <w:rFonts w:eastAsia="Times New Roman" w:cstheme="minorHAnsi"/>
          <w:color w:val="222222"/>
        </w:rPr>
        <w:t>W</w:t>
      </w:r>
      <w:r w:rsidRPr="006E6191">
        <w:rPr>
          <w:rFonts w:eastAsia="Times New Roman" w:cstheme="minorHAnsi"/>
          <w:color w:val="222222"/>
        </w:rPr>
        <w:t>hen the bar is folded, push it from the end and not the side to keep from tipping the bar over.  </w:t>
      </w:r>
    </w:p>
    <w:p w14:paraId="5210AE14" w14:textId="77777777" w:rsidR="00184266" w:rsidRDefault="00184266" w:rsidP="00184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84266">
        <w:rPr>
          <w:rFonts w:eastAsia="Times New Roman" w:cstheme="minorHAnsi"/>
          <w:color w:val="222222"/>
        </w:rPr>
        <w:t xml:space="preserve"> </w:t>
      </w:r>
    </w:p>
    <w:p w14:paraId="64F30D9B" w14:textId="77777777" w:rsidR="00184266" w:rsidRDefault="00184266" w:rsidP="006E61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E6191">
        <w:rPr>
          <w:rFonts w:eastAsia="Times New Roman" w:cstheme="minorHAnsi"/>
          <w:color w:val="222222"/>
        </w:rPr>
        <w:t>Keep two hands on the bars when pushing them to help with its stability going over uneven surfaces. </w:t>
      </w:r>
      <w:r w:rsidR="00857282">
        <w:rPr>
          <w:rFonts w:eastAsia="Times New Roman" w:cstheme="minorHAnsi"/>
          <w:color w:val="222222"/>
        </w:rPr>
        <w:t>For the Professional Bar it is recommended to use two people to move the bar when folded.</w:t>
      </w:r>
      <w:bookmarkStart w:id="0" w:name="_GoBack"/>
      <w:bookmarkEnd w:id="0"/>
    </w:p>
    <w:p w14:paraId="5B5DD311" w14:textId="77777777" w:rsidR="006E6191" w:rsidRPr="006E6191" w:rsidRDefault="006E6191" w:rsidP="006E6191">
      <w:pPr>
        <w:pStyle w:val="ListParagraph"/>
        <w:rPr>
          <w:rFonts w:eastAsia="Times New Roman" w:cstheme="minorHAnsi"/>
          <w:color w:val="222222"/>
        </w:rPr>
      </w:pPr>
    </w:p>
    <w:p w14:paraId="39771243" w14:textId="77777777" w:rsidR="006E6191" w:rsidRDefault="006E6191" w:rsidP="006E61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When transporting or breaking down  the bar, be mindful of the LED strips and disconnect the appropriate cables and connectors (if applicable)</w:t>
      </w:r>
    </w:p>
    <w:p w14:paraId="28045B13" w14:textId="77777777" w:rsidR="006E6191" w:rsidRPr="006E6191" w:rsidRDefault="006E6191" w:rsidP="006E6191">
      <w:pPr>
        <w:pStyle w:val="ListParagraph"/>
        <w:rPr>
          <w:rFonts w:eastAsia="Times New Roman" w:cstheme="minorHAnsi"/>
          <w:color w:val="222222"/>
        </w:rPr>
      </w:pPr>
    </w:p>
    <w:p w14:paraId="4A26AD5C" w14:textId="77777777" w:rsidR="006E6191" w:rsidRDefault="006E6191" w:rsidP="006E61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When running your LED system, make sure that the battery is not being used while the charger is plugged into on outlet. Use only one power source at a time.</w:t>
      </w:r>
    </w:p>
    <w:p w14:paraId="48D58ADF" w14:textId="77777777" w:rsidR="006E6191" w:rsidRPr="006E6191" w:rsidRDefault="006E6191" w:rsidP="006E6191">
      <w:pPr>
        <w:pStyle w:val="ListParagraph"/>
        <w:rPr>
          <w:rFonts w:eastAsia="Times New Roman" w:cstheme="minorHAnsi"/>
          <w:color w:val="222222"/>
        </w:rPr>
      </w:pPr>
    </w:p>
    <w:p w14:paraId="433D6ECB" w14:textId="77777777" w:rsidR="006E6191" w:rsidRPr="006E6191" w:rsidRDefault="006E6191" w:rsidP="006E61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Do not leave your battery charged for more than 12 hours at a time.</w:t>
      </w:r>
    </w:p>
    <w:p w14:paraId="26D03D29" w14:textId="77777777" w:rsidR="006E6191" w:rsidRDefault="006E6191" w:rsidP="00184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DC71873" w14:textId="77777777" w:rsidR="006E6191" w:rsidRPr="00184266" w:rsidRDefault="006E6191" w:rsidP="00184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A01C359" w14:textId="77777777" w:rsidR="00184266" w:rsidRPr="00184266" w:rsidRDefault="00184266" w:rsidP="00184266">
      <w:pPr>
        <w:rPr>
          <w:rFonts w:cstheme="minorHAnsi"/>
        </w:rPr>
      </w:pPr>
    </w:p>
    <w:sectPr w:rsidR="00184266" w:rsidRPr="00184266" w:rsidSect="00C5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A3C"/>
    <w:multiLevelType w:val="hybridMultilevel"/>
    <w:tmpl w:val="FA22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3634"/>
    <w:multiLevelType w:val="hybridMultilevel"/>
    <w:tmpl w:val="7B247DE4"/>
    <w:lvl w:ilvl="0" w:tplc="20A01532">
      <w:start w:val="39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84266"/>
    <w:rsid w:val="00184266"/>
    <w:rsid w:val="001D5410"/>
    <w:rsid w:val="00532642"/>
    <w:rsid w:val="006E6191"/>
    <w:rsid w:val="006E63A9"/>
    <w:rsid w:val="00857282"/>
    <w:rsid w:val="00C20BB7"/>
    <w:rsid w:val="00C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AE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26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new</cp:lastModifiedBy>
  <cp:revision>3</cp:revision>
  <dcterms:created xsi:type="dcterms:W3CDTF">2017-04-10T23:02:00Z</dcterms:created>
  <dcterms:modified xsi:type="dcterms:W3CDTF">2017-07-14T18:20:00Z</dcterms:modified>
</cp:coreProperties>
</file>